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14" w:rsidRPr="00C22B14" w:rsidRDefault="00C22B14" w:rsidP="00D67FBD">
      <w:pPr>
        <w:spacing w:line="360" w:lineRule="auto"/>
        <w:rPr>
          <w:rFonts w:eastAsiaTheme="majorEastAsia" w:cstheme="majorBidi"/>
          <w:color w:val="034EA2" w:themeColor="text2"/>
          <w:kern w:val="28"/>
          <w:sz w:val="60"/>
          <w:szCs w:val="52"/>
          <w:lang w:val="de-AT"/>
        </w:rPr>
      </w:pPr>
      <w:r w:rsidRPr="00C22B14">
        <w:rPr>
          <w:rFonts w:eastAsiaTheme="majorEastAsia" w:cstheme="majorBidi"/>
          <w:color w:val="034EA2" w:themeColor="text2"/>
          <w:kern w:val="28"/>
          <w:sz w:val="60"/>
          <w:szCs w:val="52"/>
          <w:lang w:val="de-AT"/>
        </w:rPr>
        <w:t>Projektbeschreibung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3"/>
        <w:gridCol w:w="6058"/>
      </w:tblGrid>
      <w:tr w:rsidR="00C22B14" w:rsidRPr="00AE6363" w:rsidTr="004714E5">
        <w:trPr>
          <w:trHeight w:val="1134"/>
        </w:trPr>
        <w:tc>
          <w:tcPr>
            <w:tcW w:w="2689" w:type="dxa"/>
            <w:vAlign w:val="center"/>
          </w:tcPr>
          <w:p w:rsidR="00C22B14" w:rsidRPr="00AE6363" w:rsidRDefault="00C22B14" w:rsidP="000A3C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6363">
              <w:rPr>
                <w:rFonts w:cstheme="minorHAnsi"/>
                <w:b/>
                <w:sz w:val="24"/>
                <w:szCs w:val="24"/>
              </w:rPr>
              <w:t>Projekttitel</w:t>
            </w:r>
          </w:p>
        </w:tc>
        <w:tc>
          <w:tcPr>
            <w:tcW w:w="6373" w:type="dxa"/>
            <w:vAlign w:val="center"/>
          </w:tcPr>
          <w:p w:rsidR="00C22B14" w:rsidRPr="00AE6363" w:rsidRDefault="00C22B14" w:rsidP="000A3CE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22B14" w:rsidRPr="00AE6363" w:rsidTr="004714E5">
        <w:trPr>
          <w:trHeight w:val="1134"/>
        </w:trPr>
        <w:tc>
          <w:tcPr>
            <w:tcW w:w="2689" w:type="dxa"/>
            <w:vAlign w:val="center"/>
          </w:tcPr>
          <w:p w:rsidR="00C22B14" w:rsidRPr="00AE6363" w:rsidRDefault="00C22B14" w:rsidP="000A3C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6363">
              <w:rPr>
                <w:rFonts w:cstheme="minorHAnsi"/>
                <w:b/>
                <w:sz w:val="24"/>
                <w:szCs w:val="24"/>
              </w:rPr>
              <w:t>Kurzbeschreibung Inhalt</w:t>
            </w:r>
          </w:p>
        </w:tc>
        <w:tc>
          <w:tcPr>
            <w:tcW w:w="6373" w:type="dxa"/>
            <w:vAlign w:val="center"/>
          </w:tcPr>
          <w:p w:rsidR="00C22B14" w:rsidRPr="00AE6363" w:rsidRDefault="00C22B14" w:rsidP="000A3CE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22B14" w:rsidRPr="00AE6363" w:rsidTr="004714E5">
        <w:trPr>
          <w:trHeight w:val="1134"/>
        </w:trPr>
        <w:tc>
          <w:tcPr>
            <w:tcW w:w="2689" w:type="dxa"/>
            <w:vAlign w:val="center"/>
          </w:tcPr>
          <w:p w:rsidR="00C22B14" w:rsidRPr="00AE6363" w:rsidRDefault="00C22B14" w:rsidP="000A3C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6363">
              <w:rPr>
                <w:rFonts w:cstheme="minorHAnsi"/>
                <w:b/>
                <w:sz w:val="24"/>
                <w:szCs w:val="24"/>
              </w:rPr>
              <w:t>Umfang/Dauer</w:t>
            </w:r>
          </w:p>
        </w:tc>
        <w:tc>
          <w:tcPr>
            <w:tcW w:w="6373" w:type="dxa"/>
            <w:vAlign w:val="center"/>
          </w:tcPr>
          <w:p w:rsidR="00C22B14" w:rsidRPr="00AE6363" w:rsidRDefault="00C22B14" w:rsidP="000A3CE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22B14" w:rsidRPr="00AE6363" w:rsidTr="004714E5">
        <w:trPr>
          <w:trHeight w:val="1134"/>
        </w:trPr>
        <w:tc>
          <w:tcPr>
            <w:tcW w:w="2689" w:type="dxa"/>
            <w:vAlign w:val="center"/>
          </w:tcPr>
          <w:p w:rsidR="00C22B14" w:rsidRPr="00AE6363" w:rsidRDefault="00C22B14" w:rsidP="000A3C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6363">
              <w:rPr>
                <w:rFonts w:cstheme="minorHAnsi"/>
                <w:b/>
                <w:sz w:val="24"/>
                <w:szCs w:val="24"/>
              </w:rPr>
              <w:t>Zielgruppe</w:t>
            </w:r>
          </w:p>
        </w:tc>
        <w:tc>
          <w:tcPr>
            <w:tcW w:w="6373" w:type="dxa"/>
            <w:vAlign w:val="center"/>
          </w:tcPr>
          <w:p w:rsidR="00C22B14" w:rsidRPr="00AE6363" w:rsidRDefault="00C22B14" w:rsidP="000A3CE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22B14" w:rsidRPr="00AE6363" w:rsidTr="004714E5">
        <w:trPr>
          <w:trHeight w:val="1134"/>
        </w:trPr>
        <w:tc>
          <w:tcPr>
            <w:tcW w:w="2689" w:type="dxa"/>
            <w:vAlign w:val="center"/>
          </w:tcPr>
          <w:p w:rsidR="00C22B14" w:rsidRPr="00AE6363" w:rsidRDefault="00C22B14" w:rsidP="000A3C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6363">
              <w:rPr>
                <w:rFonts w:cstheme="minorHAnsi"/>
                <w:b/>
                <w:sz w:val="24"/>
                <w:szCs w:val="24"/>
              </w:rPr>
              <w:t>Lernergebnisse/Ziele</w:t>
            </w:r>
          </w:p>
        </w:tc>
        <w:tc>
          <w:tcPr>
            <w:tcW w:w="6373" w:type="dxa"/>
            <w:vAlign w:val="center"/>
          </w:tcPr>
          <w:p w:rsidR="00C22B14" w:rsidRPr="00AE6363" w:rsidRDefault="00C22B14" w:rsidP="000A3CE6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22B14" w:rsidRPr="00AE6363" w:rsidTr="004714E5">
        <w:trPr>
          <w:trHeight w:val="1134"/>
        </w:trPr>
        <w:tc>
          <w:tcPr>
            <w:tcW w:w="2689" w:type="dxa"/>
            <w:vAlign w:val="center"/>
          </w:tcPr>
          <w:p w:rsidR="00C22B14" w:rsidRPr="00AE6363" w:rsidRDefault="00C22B14" w:rsidP="000A3C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6363">
              <w:rPr>
                <w:rFonts w:cstheme="minorHAnsi"/>
                <w:b/>
                <w:sz w:val="24"/>
                <w:szCs w:val="24"/>
              </w:rPr>
              <w:t>Kompetenzen</w:t>
            </w:r>
          </w:p>
        </w:tc>
        <w:tc>
          <w:tcPr>
            <w:tcW w:w="6373" w:type="dxa"/>
            <w:vAlign w:val="center"/>
          </w:tcPr>
          <w:p w:rsidR="00C22B14" w:rsidRPr="00AE6363" w:rsidRDefault="00C22B14" w:rsidP="000A3CE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D67FBD" w:rsidRPr="00D67FBD" w:rsidRDefault="00D67FBD" w:rsidP="00D67FBD">
      <w:pPr>
        <w:spacing w:line="360" w:lineRule="auto"/>
        <w:rPr>
          <w:rFonts w:cs="Calibri Light"/>
          <w:sz w:val="24"/>
          <w:lang w:val="de-AT"/>
        </w:rPr>
      </w:pPr>
    </w:p>
    <w:p w:rsidR="00195768" w:rsidRDefault="00195768" w:rsidP="00BF4471">
      <w:pPr>
        <w:rPr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1EBC32F" wp14:editId="4CAB8D3C">
            <wp:simplePos x="0" y="0"/>
            <wp:positionH relativeFrom="column">
              <wp:posOffset>34925</wp:posOffset>
            </wp:positionH>
            <wp:positionV relativeFrom="paragraph">
              <wp:posOffset>241300</wp:posOffset>
            </wp:positionV>
            <wp:extent cx="514985" cy="340995"/>
            <wp:effectExtent l="0" t="0" r="0" b="190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Flag_High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8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471" w:rsidRPr="00645610" w:rsidRDefault="00BF4471" w:rsidP="00BF4471">
      <w:pPr>
        <w:rPr>
          <w:sz w:val="12"/>
          <w:szCs w:val="12"/>
        </w:rPr>
      </w:pPr>
      <w:r w:rsidRPr="00645610">
        <w:rPr>
          <w:sz w:val="12"/>
          <w:szCs w:val="12"/>
        </w:rPr>
        <w:t>The EIT Raw Materials is supported by EIT,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br/>
      </w:r>
      <w:r w:rsidRPr="00645610">
        <w:rPr>
          <w:sz w:val="12"/>
          <w:szCs w:val="12"/>
        </w:rPr>
        <w:t>a body of the European Union</w:t>
      </w:r>
    </w:p>
    <w:sectPr w:rsidR="00BF4471" w:rsidRPr="00645610" w:rsidSect="00232FF9">
      <w:headerReference w:type="default" r:id="rId9"/>
      <w:footerReference w:type="default" r:id="rId10"/>
      <w:pgSz w:w="12240" w:h="15840"/>
      <w:pgMar w:top="2694" w:right="2034" w:bottom="2127" w:left="1701" w:header="720" w:footer="212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363" w:rsidRDefault="003B0363">
      <w:pPr>
        <w:spacing w:after="0" w:line="240" w:lineRule="auto"/>
      </w:pPr>
      <w:r>
        <w:separator/>
      </w:r>
    </w:p>
  </w:endnote>
  <w:endnote w:type="continuationSeparator" w:id="0">
    <w:p w:rsidR="003B0363" w:rsidRDefault="003B0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F9" w:rsidRDefault="00897153">
    <w:pPr>
      <w:pStyle w:val="Fuzeile"/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6432" behindDoc="1" locked="0" layoutInCell="1" allowOverlap="1" wp14:anchorId="119488D6" wp14:editId="0A52438D">
          <wp:simplePos x="0" y="0"/>
          <wp:positionH relativeFrom="margin">
            <wp:align>left</wp:align>
          </wp:positionH>
          <wp:positionV relativeFrom="paragraph">
            <wp:posOffset>762746</wp:posOffset>
          </wp:positionV>
          <wp:extent cx="1482189" cy="469154"/>
          <wp:effectExtent l="0" t="0" r="0" b="0"/>
          <wp:wrapTight wrapText="bothSides">
            <wp:wrapPolygon edited="0">
              <wp:start x="1666" y="1756"/>
              <wp:lineTo x="555" y="10537"/>
              <wp:lineTo x="555" y="14049"/>
              <wp:lineTo x="1943" y="20195"/>
              <wp:lineTo x="4442" y="20195"/>
              <wp:lineTo x="20823" y="16683"/>
              <wp:lineTo x="20823" y="3512"/>
              <wp:lineTo x="4720" y="1756"/>
              <wp:lineTo x="1666" y="1756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189" cy="469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32FF9" w:rsidRPr="00232F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E0B4A20" wp14:editId="52278BEC">
              <wp:simplePos x="0" y="0"/>
              <wp:positionH relativeFrom="page">
                <wp:posOffset>990600</wp:posOffset>
              </wp:positionH>
              <wp:positionV relativeFrom="page">
                <wp:posOffset>8725756</wp:posOffset>
              </wp:positionV>
              <wp:extent cx="2750819" cy="840739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0819" cy="84073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2FF9" w:rsidRPr="004714E5" w:rsidRDefault="00232FF9" w:rsidP="004714E5">
                          <w:pPr>
                            <w:spacing w:after="120"/>
                            <w:rPr>
                              <w:sz w:val="18"/>
                              <w:szCs w:val="18"/>
                            </w:rPr>
                          </w:pPr>
                          <w:r w:rsidRPr="005E6036">
                            <w:rPr>
                              <w:sz w:val="18"/>
                              <w:szCs w:val="18"/>
                            </w:rPr>
                            <w:t>Please contact</w:t>
                          </w:r>
                          <w:r w:rsidR="00F33503">
                            <w:rPr>
                              <w:sz w:val="18"/>
                              <w:szCs w:val="18"/>
                            </w:rPr>
                            <w:t>:</w:t>
                          </w:r>
                          <w:r w:rsidRPr="005E6036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F33503">
                            <w:rPr>
                              <w:sz w:val="18"/>
                              <w:szCs w:val="18"/>
                            </w:rPr>
                            <w:t>RIC Education Team</w:t>
                          </w:r>
                          <w:r w:rsidRPr="00F72433">
                            <w:rPr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F72433">
                            <w:rPr>
                              <w:b/>
                              <w:color w:val="034EA2" w:themeColor="text2"/>
                              <w:sz w:val="18"/>
                              <w:szCs w:val="18"/>
                              <w:lang w:val="en-US"/>
                            </w:rPr>
                            <w:t>E:</w:t>
                          </w:r>
                          <w:r w:rsidRPr="00F72433">
                            <w:rPr>
                              <w:color w:val="034EA2" w:themeColor="text2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F33503" w:rsidRPr="00F72433">
                            <w:rPr>
                              <w:color w:val="034EA2" w:themeColor="text2"/>
                              <w:sz w:val="18"/>
                              <w:szCs w:val="18"/>
                              <w:lang w:val="en-US"/>
                            </w:rPr>
                            <w:t>ric-education@unileoben.ac.at</w:t>
                          </w:r>
                          <w:r w:rsidRPr="00F72433">
                            <w:rPr>
                              <w:color w:val="034EA2" w:themeColor="text2"/>
                              <w:sz w:val="18"/>
                              <w:szCs w:val="18"/>
                              <w:lang w:val="en-US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8pt;margin-top:687.05pt;width:216.6pt;height:66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" filled="f" stroked="f">
              <v:textbox>
                <w:txbxContent>
                  <w:p w:rsidR="00232FF9" w:rsidRPr="004714E5" w:rsidRDefault="00232FF9" w:rsidP="004714E5">
                    <w:pPr>
                      <w:spacing w:after="120"/>
                      <w:rPr>
                        <w:sz w:val="18"/>
                        <w:szCs w:val="18"/>
                      </w:rPr>
                    </w:pPr>
                    <w:r w:rsidRPr="005E6036">
                      <w:rPr>
                        <w:sz w:val="18"/>
                        <w:szCs w:val="18"/>
                      </w:rPr>
                      <w:t>Please contact</w:t>
                    </w:r>
                    <w:r w:rsidR="00F33503">
                      <w:rPr>
                        <w:sz w:val="18"/>
                        <w:szCs w:val="18"/>
                      </w:rPr>
                      <w:t>:</w:t>
                    </w:r>
                    <w:r w:rsidRPr="005E6036">
                      <w:rPr>
                        <w:sz w:val="18"/>
                        <w:szCs w:val="18"/>
                      </w:rPr>
                      <w:t xml:space="preserve"> </w:t>
                    </w:r>
                    <w:r w:rsidR="00F33503">
                      <w:rPr>
                        <w:sz w:val="18"/>
                        <w:szCs w:val="18"/>
                      </w:rPr>
                      <w:t>RIC Education Team</w:t>
                    </w:r>
                    <w:r w:rsidRPr="00F72433">
                      <w:rPr>
                        <w:sz w:val="18"/>
                        <w:szCs w:val="18"/>
                        <w:lang w:val="en-US"/>
                      </w:rPr>
                      <w:br/>
                    </w:r>
                    <w:r w:rsidRPr="00F72433">
                      <w:rPr>
                        <w:b/>
                        <w:color w:val="034EA2" w:themeColor="text2"/>
                        <w:sz w:val="18"/>
                        <w:szCs w:val="18"/>
                        <w:lang w:val="en-US"/>
                      </w:rPr>
                      <w:t>E:</w:t>
                    </w:r>
                    <w:r w:rsidRPr="00F72433">
                      <w:rPr>
                        <w:color w:val="034EA2" w:themeColor="text2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F33503" w:rsidRPr="00F72433">
                      <w:rPr>
                        <w:color w:val="034EA2" w:themeColor="text2"/>
                        <w:sz w:val="18"/>
                        <w:szCs w:val="18"/>
                        <w:lang w:val="en-US"/>
                      </w:rPr>
                      <w:t>ric-education@unileoben.ac.at</w:t>
                    </w:r>
                    <w:r w:rsidRPr="00F72433">
                      <w:rPr>
                        <w:color w:val="034EA2" w:themeColor="text2"/>
                        <w:sz w:val="18"/>
                        <w:szCs w:val="18"/>
                        <w:lang w:val="en-US"/>
                      </w:rPr>
                      <w:t xml:space="preserve">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32FF9" w:rsidRPr="00232FF9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522FBA3E" wp14:editId="0C08D0BE">
          <wp:simplePos x="0" y="0"/>
          <wp:positionH relativeFrom="page">
            <wp:posOffset>3967701</wp:posOffset>
          </wp:positionH>
          <wp:positionV relativeFrom="page">
            <wp:posOffset>6952615</wp:posOffset>
          </wp:positionV>
          <wp:extent cx="4319905" cy="4316095"/>
          <wp:effectExtent l="0" t="0" r="4445" b="8255"/>
          <wp:wrapNone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0mm-Grey-Community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9905" cy="431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363" w:rsidRDefault="003B0363">
      <w:pPr>
        <w:spacing w:after="0" w:line="240" w:lineRule="auto"/>
      </w:pPr>
      <w:r>
        <w:separator/>
      </w:r>
    </w:p>
  </w:footnote>
  <w:footnote w:type="continuationSeparator" w:id="0">
    <w:p w:rsidR="003B0363" w:rsidRDefault="003B0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C66" w:rsidRDefault="0078234B">
    <w:pPr>
      <w:pStyle w:val="Kopfzeile"/>
    </w:pPr>
    <w:r>
      <w:rPr>
        <w:noProof/>
        <w:lang w:eastAsia="en-GB"/>
      </w:rPr>
      <w:drawing>
        <wp:inline distT="0" distB="0" distL="0" distR="0" wp14:anchorId="4D6494BD" wp14:editId="26AAEE67">
          <wp:extent cx="3505237" cy="970059"/>
          <wp:effectExtent l="0" t="0" r="0" b="1905"/>
          <wp:docPr id="4" name="Immagine 4" descr="\\fbk\ricerca\WIN-trentorise\Private\Research\EIT RAW MATERIALS\KIC RAW MATERIALS\Comm KIC RM\EIT Raw Materials\EIT Raw Materials\Raw-Material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bk\ricerca\WIN-trentorise\Private\Research\EIT RAW MATERIALS\KIC RAW MATERIALS\Comm KIC RM\EIT Raw Materials\EIT Raw Materials\Raw-Material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6289" cy="97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7C66" w:rsidRPr="009B7C6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688B3CC" wp14:editId="45664C6F">
              <wp:simplePos x="0" y="0"/>
              <wp:positionH relativeFrom="column">
                <wp:posOffset>4431030</wp:posOffset>
              </wp:positionH>
              <wp:positionV relativeFrom="paragraph">
                <wp:posOffset>278765</wp:posOffset>
              </wp:positionV>
              <wp:extent cx="2423795" cy="318770"/>
              <wp:effectExtent l="0" t="0" r="0" b="508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23795" cy="31877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F5E273B" id="Rectangle 7" o:spid="_x0000_s1026" style="position:absolute;margin-left:348.9pt;margin-top:21.95pt;width:190.85pt;height:25.1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" fillcolor="#034ea2 [3215]" stroked="f" strokeweight="2pt"/>
          </w:pict>
        </mc:Fallback>
      </mc:AlternateContent>
    </w:r>
    <w:r w:rsidR="009B7C66" w:rsidRPr="009B7C6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008F286D" wp14:editId="0F0E98DF">
              <wp:simplePos x="0" y="0"/>
              <wp:positionH relativeFrom="column">
                <wp:posOffset>4092989</wp:posOffset>
              </wp:positionH>
              <wp:positionV relativeFrom="paragraph">
                <wp:posOffset>276860</wp:posOffset>
              </wp:positionV>
              <wp:extent cx="2004695" cy="90233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695" cy="9023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7C66" w:rsidRPr="00F72433" w:rsidRDefault="00F72433" w:rsidP="009B7C66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  <w:lang w:val="de-AT"/>
                            </w:rPr>
                          </w:pPr>
                          <w:r w:rsidRPr="00F72433">
                            <w:rPr>
                              <w:color w:val="FFFFFF" w:themeColor="background1"/>
                              <w:sz w:val="28"/>
                              <w:szCs w:val="28"/>
                              <w:lang w:val="de-AT"/>
                            </w:rPr>
                            <w:t>Projektbeschreibung</w:t>
                          </w:r>
                        </w:p>
                        <w:p w:rsidR="009B7C66" w:rsidRPr="00897153" w:rsidRDefault="009B7C66" w:rsidP="009B7C66">
                          <w:pPr>
                            <w:jc w:val="right"/>
                            <w:rPr>
                              <w:lang w:val="de-AT"/>
                            </w:rPr>
                          </w:pPr>
                          <w:r w:rsidRPr="00897153">
                            <w:rPr>
                              <w:lang w:val="de-AT"/>
                            </w:rPr>
                            <w:t>L</w:t>
                          </w:r>
                          <w:r w:rsidR="00897153" w:rsidRPr="00897153">
                            <w:rPr>
                              <w:lang w:val="de-AT"/>
                            </w:rPr>
                            <w:t>eoben</w:t>
                          </w:r>
                          <w:r w:rsidRPr="00897153">
                            <w:rPr>
                              <w:lang w:val="de-AT"/>
                            </w:rPr>
                            <w:t xml:space="preserve">, </w:t>
                          </w:r>
                          <w:r w:rsidR="00897153" w:rsidRPr="00897153">
                            <w:rPr>
                              <w:lang w:val="de-AT"/>
                            </w:rPr>
                            <w:t>02. März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08F28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2.3pt;margin-top:21.8pt;width:157.85pt;height:7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" o:allowincell="f" filled="f" stroked="f">
              <v:textbox>
                <w:txbxContent>
                  <w:p w:rsidR="009B7C66" w:rsidRPr="00F72433" w:rsidRDefault="00F72433" w:rsidP="009B7C66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  <w:lang w:val="de-AT"/>
                      </w:rPr>
                    </w:pPr>
                    <w:r w:rsidRPr="00F72433">
                      <w:rPr>
                        <w:color w:val="FFFFFF" w:themeColor="background1"/>
                        <w:sz w:val="28"/>
                        <w:szCs w:val="28"/>
                        <w:lang w:val="de-AT"/>
                      </w:rPr>
                      <w:t>Projektbeschreibung</w:t>
                    </w:r>
                  </w:p>
                  <w:p w:rsidR="009B7C66" w:rsidRPr="00897153" w:rsidRDefault="009B7C66" w:rsidP="009B7C66">
                    <w:pPr>
                      <w:jc w:val="right"/>
                      <w:rPr>
                        <w:lang w:val="de-AT"/>
                      </w:rPr>
                    </w:pPr>
                    <w:r w:rsidRPr="00897153">
                      <w:rPr>
                        <w:lang w:val="de-AT"/>
                      </w:rPr>
                      <w:t>L</w:t>
                    </w:r>
                    <w:r w:rsidR="00897153" w:rsidRPr="00897153">
                      <w:rPr>
                        <w:lang w:val="de-AT"/>
                      </w:rPr>
                      <w:t>eoben</w:t>
                    </w:r>
                    <w:r w:rsidRPr="00897153">
                      <w:rPr>
                        <w:lang w:val="de-AT"/>
                      </w:rPr>
                      <w:t xml:space="preserve">, </w:t>
                    </w:r>
                    <w:r w:rsidR="00897153" w:rsidRPr="00897153">
                      <w:rPr>
                        <w:lang w:val="de-AT"/>
                      </w:rPr>
                      <w:t>02. März 2020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6B0B"/>
    <w:multiLevelType w:val="hybridMultilevel"/>
    <w:tmpl w:val="A93CE892"/>
    <w:lvl w:ilvl="0" w:tplc="BFEAFC48">
      <w:start w:val="1"/>
      <w:numFmt w:val="bullet"/>
      <w:pStyle w:val="BulletLevel2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11646149"/>
    <w:multiLevelType w:val="hybridMultilevel"/>
    <w:tmpl w:val="77DA5F2A"/>
    <w:lvl w:ilvl="0" w:tplc="FA1A3F9E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31942"/>
    <w:multiLevelType w:val="hybridMultilevel"/>
    <w:tmpl w:val="81307FD4"/>
    <w:lvl w:ilvl="0" w:tplc="5EA65A86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>
    <w:nsid w:val="301667E0"/>
    <w:multiLevelType w:val="hybridMultilevel"/>
    <w:tmpl w:val="712E52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718BE"/>
    <w:multiLevelType w:val="hybridMultilevel"/>
    <w:tmpl w:val="EA905B90"/>
    <w:lvl w:ilvl="0" w:tplc="203E6C48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31"/>
    <w:rsid w:val="00195768"/>
    <w:rsid w:val="00232FF9"/>
    <w:rsid w:val="00244D25"/>
    <w:rsid w:val="00245907"/>
    <w:rsid w:val="003103B7"/>
    <w:rsid w:val="003B0363"/>
    <w:rsid w:val="004714E5"/>
    <w:rsid w:val="005075E1"/>
    <w:rsid w:val="00587B72"/>
    <w:rsid w:val="005D7B27"/>
    <w:rsid w:val="006023C8"/>
    <w:rsid w:val="00776F5A"/>
    <w:rsid w:val="0078234B"/>
    <w:rsid w:val="007B28DF"/>
    <w:rsid w:val="00826752"/>
    <w:rsid w:val="00897153"/>
    <w:rsid w:val="009B7C66"/>
    <w:rsid w:val="00A831E4"/>
    <w:rsid w:val="00B820DA"/>
    <w:rsid w:val="00BA6631"/>
    <w:rsid w:val="00BF4471"/>
    <w:rsid w:val="00C22B14"/>
    <w:rsid w:val="00C55622"/>
    <w:rsid w:val="00CC11C0"/>
    <w:rsid w:val="00D67FBD"/>
    <w:rsid w:val="00E368A7"/>
    <w:rsid w:val="00F33503"/>
    <w:rsid w:val="00F7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4D25"/>
    <w:pPr>
      <w:spacing w:after="240" w:line="264" w:lineRule="auto"/>
    </w:pPr>
    <w:rPr>
      <w:rFonts w:ascii="Calibri Light" w:hAnsi="Calibri Light"/>
      <w:color w:val="333333" w:themeColor="text1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44D25"/>
    <w:pPr>
      <w:keepNext/>
      <w:keepLines/>
      <w:spacing w:before="960"/>
      <w:ind w:hanging="851"/>
      <w:contextualSpacing/>
      <w:outlineLvl w:val="0"/>
    </w:pPr>
    <w:rPr>
      <w:rFonts w:eastAsiaTheme="majorEastAsia" w:cstheme="majorBidi"/>
      <w:b/>
      <w:bCs/>
      <w:color w:val="034EA2" w:themeColor="text2"/>
      <w:sz w:val="6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44D25"/>
    <w:pPr>
      <w:keepNext/>
      <w:keepLines/>
      <w:spacing w:before="600" w:after="120"/>
      <w:ind w:left="-709" w:right="1276" w:firstLine="709"/>
      <w:outlineLvl w:val="1"/>
    </w:pPr>
    <w:rPr>
      <w:rFonts w:eastAsiaTheme="majorEastAsia" w:cstheme="majorBidi"/>
      <w:b/>
      <w:bCs/>
      <w:color w:val="034EA2" w:themeColor="text2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44D25"/>
    <w:pPr>
      <w:keepNext/>
      <w:keepLines/>
      <w:spacing w:after="360"/>
      <w:outlineLvl w:val="2"/>
    </w:pPr>
    <w:rPr>
      <w:rFonts w:eastAsiaTheme="majorEastAsia" w:cstheme="majorBidi"/>
      <w:bCs/>
      <w:color w:val="848484" w:themeColor="text1" w:themeTint="99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44D25"/>
    <w:pPr>
      <w:keepNext/>
      <w:keepLines/>
      <w:outlineLvl w:val="3"/>
    </w:pPr>
    <w:rPr>
      <w:rFonts w:ascii="Calibri" w:eastAsiaTheme="majorEastAsia" w:hAnsi="Calibri" w:cstheme="majorBidi"/>
      <w:b/>
      <w:bCs/>
      <w:iCs/>
      <w:sz w:val="3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44D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36D9C" w:themeColor="accent1" w:themeShade="7F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44D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44D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3C4EE" w:themeColor="accent1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44D2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6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6752"/>
    <w:rPr>
      <w:rFonts w:ascii="Calibri Light" w:eastAsiaTheme="minorEastAsia" w:hAnsi="Calibri Light"/>
      <w:color w:val="333333" w:themeColor="text1"/>
      <w:sz w:val="20"/>
    </w:rPr>
  </w:style>
  <w:style w:type="paragraph" w:customStyle="1" w:styleId="BulletLevel1">
    <w:name w:val="Bullet Level 1"/>
    <w:basedOn w:val="Listenabsatz"/>
    <w:link w:val="BulletLevel1Char"/>
    <w:qFormat/>
    <w:rsid w:val="00244D25"/>
    <w:pPr>
      <w:numPr>
        <w:numId w:val="3"/>
      </w:numPr>
      <w:spacing w:after="120"/>
    </w:pPr>
  </w:style>
  <w:style w:type="character" w:customStyle="1" w:styleId="BulletLevel1Char">
    <w:name w:val="Bullet Level 1 Char"/>
    <w:basedOn w:val="ListenabsatzZchn"/>
    <w:link w:val="BulletLevel1"/>
    <w:rsid w:val="00244D25"/>
    <w:rPr>
      <w:rFonts w:ascii="Calibri Light" w:hAnsi="Calibri Light"/>
      <w:color w:val="333333" w:themeColor="text1"/>
      <w:sz w:val="20"/>
    </w:rPr>
  </w:style>
  <w:style w:type="paragraph" w:styleId="Listenabsatz">
    <w:name w:val="List Paragraph"/>
    <w:basedOn w:val="Standard"/>
    <w:link w:val="ListenabsatzZchn"/>
    <w:uiPriority w:val="34"/>
    <w:rsid w:val="00776F5A"/>
    <w:pPr>
      <w:ind w:left="720"/>
      <w:contextualSpacing/>
    </w:pPr>
  </w:style>
  <w:style w:type="paragraph" w:customStyle="1" w:styleId="BulletLevel2">
    <w:name w:val="Bullet Level 2"/>
    <w:basedOn w:val="BulletLevel1"/>
    <w:link w:val="BulletLevel2Char"/>
    <w:qFormat/>
    <w:rsid w:val="00244D25"/>
    <w:pPr>
      <w:numPr>
        <w:numId w:val="5"/>
      </w:numPr>
    </w:pPr>
  </w:style>
  <w:style w:type="character" w:customStyle="1" w:styleId="BulletLevel2Char">
    <w:name w:val="Bullet Level 2 Char"/>
    <w:basedOn w:val="BulletLevel1Char"/>
    <w:link w:val="BulletLevel2"/>
    <w:rsid w:val="00244D25"/>
    <w:rPr>
      <w:rFonts w:ascii="Calibri Light" w:hAnsi="Calibri Light"/>
      <w:color w:val="333333" w:themeColor="text1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44D25"/>
    <w:rPr>
      <w:rFonts w:ascii="Calibri Light" w:eastAsiaTheme="majorEastAsia" w:hAnsi="Calibri Light" w:cstheme="majorBidi"/>
      <w:b/>
      <w:bCs/>
      <w:color w:val="034EA2" w:themeColor="text2"/>
      <w:sz w:val="6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44D25"/>
    <w:rPr>
      <w:rFonts w:ascii="Calibri Light" w:eastAsiaTheme="majorEastAsia" w:hAnsi="Calibri Light" w:cstheme="majorBidi"/>
      <w:b/>
      <w:bCs/>
      <w:color w:val="034EA2" w:themeColor="text2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44D25"/>
    <w:rPr>
      <w:rFonts w:ascii="Calibri Light" w:eastAsiaTheme="majorEastAsia" w:hAnsi="Calibri Light" w:cstheme="majorBidi"/>
      <w:bCs/>
      <w:color w:val="848484" w:themeColor="text1" w:themeTint="99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44D25"/>
    <w:rPr>
      <w:rFonts w:ascii="Calibri" w:eastAsiaTheme="majorEastAsia" w:hAnsi="Calibri" w:cstheme="majorBidi"/>
      <w:b/>
      <w:bCs/>
      <w:iCs/>
      <w:color w:val="333333" w:themeColor="text1"/>
      <w:sz w:val="3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44D25"/>
    <w:rPr>
      <w:rFonts w:asciiTheme="majorHAnsi" w:eastAsiaTheme="majorEastAsia" w:hAnsiTheme="majorHAnsi" w:cstheme="majorBidi"/>
      <w:i/>
      <w:iCs/>
      <w:color w:val="136D9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44D25"/>
    <w:rPr>
      <w:rFonts w:asciiTheme="majorHAnsi" w:eastAsiaTheme="majorEastAsia" w:hAnsiTheme="majorHAnsi" w:cstheme="majorBidi"/>
      <w:i/>
      <w:iCs/>
      <w:color w:val="66666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44D25"/>
    <w:rPr>
      <w:rFonts w:asciiTheme="majorHAnsi" w:eastAsiaTheme="majorEastAsia" w:hAnsiTheme="majorHAnsi" w:cstheme="majorBidi"/>
      <w:color w:val="73C4EE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44D25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44D25"/>
    <w:pPr>
      <w:spacing w:line="240" w:lineRule="auto"/>
    </w:pPr>
    <w:rPr>
      <w:b/>
      <w:bCs/>
      <w:color w:val="73C4EE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244D25"/>
    <w:pPr>
      <w:spacing w:line="216" w:lineRule="auto"/>
      <w:contextualSpacing/>
    </w:pPr>
    <w:rPr>
      <w:rFonts w:eastAsiaTheme="majorEastAsia" w:cstheme="majorBidi"/>
      <w:color w:val="034EA2" w:themeColor="text2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44D25"/>
    <w:rPr>
      <w:rFonts w:ascii="Calibri Light" w:eastAsiaTheme="majorEastAsia" w:hAnsi="Calibri Light" w:cstheme="majorBidi"/>
      <w:color w:val="034EA2" w:themeColor="text2"/>
      <w:kern w:val="28"/>
      <w:sz w:val="6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44D25"/>
    <w:pPr>
      <w:numPr>
        <w:ilvl w:val="1"/>
      </w:numPr>
      <w:spacing w:before="480" w:after="60"/>
      <w:outlineLvl w:val="2"/>
    </w:pPr>
    <w:rPr>
      <w:rFonts w:eastAsiaTheme="majorEastAsia" w:cstheme="majorBidi"/>
      <w:iCs/>
      <w:color w:val="6BB745" w:themeColor="background2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44D25"/>
    <w:rPr>
      <w:rFonts w:ascii="Calibri Light" w:eastAsiaTheme="majorEastAsia" w:hAnsi="Calibri Light" w:cstheme="majorBidi"/>
      <w:iCs/>
      <w:color w:val="6BB745" w:themeColor="background2"/>
      <w:sz w:val="28"/>
      <w:szCs w:val="24"/>
    </w:rPr>
  </w:style>
  <w:style w:type="character" w:styleId="Fett">
    <w:name w:val="Strong"/>
    <w:basedOn w:val="Absatz-Standardschriftart"/>
    <w:uiPriority w:val="22"/>
    <w:rsid w:val="00776F5A"/>
    <w:rPr>
      <w:b/>
      <w:bCs/>
    </w:rPr>
  </w:style>
  <w:style w:type="character" w:styleId="Hervorhebung">
    <w:name w:val="Emphasis"/>
    <w:basedOn w:val="Absatz-Standardschriftart"/>
    <w:uiPriority w:val="20"/>
    <w:rsid w:val="00776F5A"/>
    <w:rPr>
      <w:i/>
      <w:iCs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776F5A"/>
    <w:rPr>
      <w:rFonts w:ascii="Calibri Light" w:hAnsi="Calibri Light"/>
      <w:color w:val="333333" w:themeColor="text1"/>
      <w:sz w:val="20"/>
    </w:rPr>
  </w:style>
  <w:style w:type="paragraph" w:styleId="Zitat">
    <w:name w:val="Quote"/>
    <w:basedOn w:val="Standard"/>
    <w:next w:val="Standard"/>
    <w:link w:val="ZitatZchn"/>
    <w:uiPriority w:val="29"/>
    <w:rsid w:val="00776F5A"/>
    <w:rPr>
      <w:rFonts w:asciiTheme="minorHAnsi" w:hAnsiTheme="minorHAnsi"/>
      <w:i/>
      <w:iCs/>
      <w:sz w:val="22"/>
    </w:rPr>
  </w:style>
  <w:style w:type="character" w:customStyle="1" w:styleId="ZitatZchn">
    <w:name w:val="Zitat Zchn"/>
    <w:basedOn w:val="Absatz-Standardschriftart"/>
    <w:link w:val="Zitat"/>
    <w:uiPriority w:val="29"/>
    <w:rsid w:val="00776F5A"/>
    <w:rPr>
      <w:i/>
      <w:iCs/>
      <w:color w:val="333333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776F5A"/>
    <w:pPr>
      <w:pBdr>
        <w:bottom w:val="single" w:sz="4" w:space="4" w:color="73C4EE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73C4EE" w:themeColor="accent1"/>
      <w:sz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76F5A"/>
    <w:rPr>
      <w:b/>
      <w:bCs/>
      <w:i/>
      <w:iCs/>
      <w:color w:val="73C4EE" w:themeColor="accent1"/>
    </w:rPr>
  </w:style>
  <w:style w:type="character" w:styleId="SchwacheHervorhebung">
    <w:name w:val="Subtle Emphasis"/>
    <w:basedOn w:val="Absatz-Standardschriftart"/>
    <w:uiPriority w:val="19"/>
    <w:rsid w:val="00776F5A"/>
    <w:rPr>
      <w:i w:val="0"/>
      <w:iCs/>
      <w:color w:val="999999" w:themeColor="text1" w:themeTint="7F"/>
    </w:rPr>
  </w:style>
  <w:style w:type="character" w:styleId="IntensiveHervorhebung">
    <w:name w:val="Intense Emphasis"/>
    <w:basedOn w:val="Absatz-Standardschriftart"/>
    <w:uiPriority w:val="21"/>
    <w:rsid w:val="00776F5A"/>
    <w:rPr>
      <w:b/>
      <w:bCs/>
      <w:i/>
      <w:iCs/>
      <w:color w:val="73C4EE" w:themeColor="accent1"/>
    </w:rPr>
  </w:style>
  <w:style w:type="character" w:styleId="SchwacherVerweis">
    <w:name w:val="Subtle Reference"/>
    <w:basedOn w:val="Absatz-Standardschriftart"/>
    <w:uiPriority w:val="31"/>
    <w:rsid w:val="00776F5A"/>
    <w:rPr>
      <w:smallCaps/>
      <w:color w:val="630F7A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776F5A"/>
    <w:rPr>
      <w:b/>
      <w:bCs/>
      <w:smallCaps/>
      <w:color w:val="630F7A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776F5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44D25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75E1"/>
    <w:rPr>
      <w:rFonts w:ascii="Tahoma" w:hAnsi="Tahoma" w:cs="Tahoma"/>
      <w:color w:val="333333" w:themeColor="text1"/>
      <w:sz w:val="16"/>
      <w:szCs w:val="16"/>
    </w:rPr>
  </w:style>
  <w:style w:type="paragraph" w:customStyle="1" w:styleId="LeadInText">
    <w:name w:val="Lead In Text"/>
    <w:basedOn w:val="Standard"/>
    <w:link w:val="LeadInTextChar"/>
    <w:qFormat/>
    <w:rsid w:val="00244D25"/>
    <w:rPr>
      <w:color w:val="848484" w:themeColor="text1" w:themeTint="99"/>
      <w:sz w:val="24"/>
      <w:szCs w:val="24"/>
    </w:rPr>
  </w:style>
  <w:style w:type="character" w:customStyle="1" w:styleId="LeadInTextChar">
    <w:name w:val="Lead In Text Char"/>
    <w:basedOn w:val="Absatz-Standardschriftart"/>
    <w:link w:val="LeadInText"/>
    <w:rsid w:val="00244D25"/>
    <w:rPr>
      <w:rFonts w:ascii="Calibri Light" w:hAnsi="Calibri Light"/>
      <w:color w:val="848484" w:themeColor="text1" w:themeTint="99"/>
      <w:sz w:val="24"/>
      <w:szCs w:val="24"/>
    </w:rPr>
  </w:style>
  <w:style w:type="table" w:styleId="HelleSchattierung-Akzent6">
    <w:name w:val="Light Shading Accent 6"/>
    <w:basedOn w:val="NormaleTabelle"/>
    <w:uiPriority w:val="60"/>
    <w:rsid w:val="00BA6631"/>
    <w:pPr>
      <w:spacing w:line="240" w:lineRule="auto"/>
    </w:pPr>
    <w:rPr>
      <w:color w:val="00837E" w:themeColor="accent6" w:themeShade="BF"/>
    </w:rPr>
    <w:tblPr>
      <w:tblStyleRowBandSize w:val="1"/>
      <w:tblStyleColBandSize w:val="1"/>
      <w:tblBorders>
        <w:top w:val="single" w:sz="8" w:space="0" w:color="00AFAA" w:themeColor="accent6"/>
        <w:bottom w:val="single" w:sz="8" w:space="0" w:color="00AFA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FAA" w:themeColor="accent6"/>
          <w:left w:val="nil"/>
          <w:bottom w:val="single" w:sz="8" w:space="0" w:color="00AFA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FAA" w:themeColor="accent6"/>
          <w:left w:val="nil"/>
          <w:bottom w:val="single" w:sz="8" w:space="0" w:color="00AFA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FC" w:themeFill="accent6" w:themeFillTint="3F"/>
      </w:tcPr>
    </w:tblStylePr>
  </w:style>
  <w:style w:type="paragraph" w:styleId="Fuzeile">
    <w:name w:val="footer"/>
    <w:basedOn w:val="Standard"/>
    <w:link w:val="FuzeileZchn"/>
    <w:uiPriority w:val="99"/>
    <w:unhideWhenUsed/>
    <w:rsid w:val="009B7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7C66"/>
    <w:rPr>
      <w:rFonts w:ascii="Titillium" w:hAnsi="Titillium"/>
      <w:color w:val="333333" w:themeColor="text1"/>
      <w:sz w:val="20"/>
    </w:rPr>
  </w:style>
  <w:style w:type="character" w:styleId="Hyperlink">
    <w:name w:val="Hyperlink"/>
    <w:basedOn w:val="Absatz-Standardschriftart"/>
    <w:uiPriority w:val="99"/>
    <w:unhideWhenUsed/>
    <w:rsid w:val="009B7C66"/>
    <w:rPr>
      <w:color w:val="333333" w:themeColor="hyperlink"/>
      <w:u w:val="single"/>
    </w:rPr>
  </w:style>
  <w:style w:type="paragraph" w:customStyle="1" w:styleId="SubHeaderPrimary">
    <w:name w:val="SubHeader (Primary)"/>
    <w:basedOn w:val="Standard"/>
    <w:link w:val="SubHeaderPrimaryChar"/>
    <w:rsid w:val="009B7C66"/>
    <w:pPr>
      <w:spacing w:before="480" w:after="60"/>
      <w:outlineLvl w:val="2"/>
    </w:pPr>
    <w:rPr>
      <w:rFonts w:eastAsiaTheme="majorEastAsia" w:cstheme="majorBidi"/>
      <w:color w:val="6BB745" w:themeColor="background2"/>
      <w:spacing w:val="15"/>
      <w:sz w:val="28"/>
      <w:szCs w:val="24"/>
    </w:rPr>
  </w:style>
  <w:style w:type="character" w:customStyle="1" w:styleId="SubHeaderPrimaryChar">
    <w:name w:val="SubHeader (Primary) Char"/>
    <w:basedOn w:val="UntertitelZchn"/>
    <w:link w:val="SubHeaderPrimary"/>
    <w:rsid w:val="009B7C66"/>
    <w:rPr>
      <w:rFonts w:ascii="Calibri Light" w:eastAsiaTheme="majorEastAsia" w:hAnsi="Calibri Light" w:cstheme="majorBidi"/>
      <w:iCs w:val="0"/>
      <w:color w:val="6BB745" w:themeColor="background2"/>
      <w:sz w:val="28"/>
      <w:szCs w:val="24"/>
    </w:rPr>
  </w:style>
  <w:style w:type="paragraph" w:customStyle="1" w:styleId="Tagline">
    <w:name w:val="Tagline"/>
    <w:basedOn w:val="Standard"/>
    <w:link w:val="TaglineChar"/>
    <w:rsid w:val="009B7C66"/>
    <w:rPr>
      <w:rFonts w:eastAsiaTheme="majorEastAsia" w:cstheme="majorBidi"/>
      <w:b/>
      <w:spacing w:val="15"/>
      <w:sz w:val="32"/>
      <w:szCs w:val="24"/>
    </w:rPr>
  </w:style>
  <w:style w:type="character" w:customStyle="1" w:styleId="TaglineChar">
    <w:name w:val="Tagline Char"/>
    <w:basedOn w:val="SubHeaderPrimaryChar"/>
    <w:link w:val="Tagline"/>
    <w:rsid w:val="009B7C66"/>
    <w:rPr>
      <w:rFonts w:ascii="Calibri Light" w:eastAsiaTheme="majorEastAsia" w:hAnsi="Calibri Light" w:cstheme="majorBidi"/>
      <w:b/>
      <w:iCs w:val="0"/>
      <w:color w:val="333333" w:themeColor="text1"/>
      <w:sz w:val="32"/>
      <w:szCs w:val="24"/>
    </w:rPr>
  </w:style>
  <w:style w:type="table" w:styleId="Tabellenraster">
    <w:name w:val="Table Grid"/>
    <w:basedOn w:val="NormaleTabelle"/>
    <w:uiPriority w:val="39"/>
    <w:rsid w:val="00D67FBD"/>
    <w:pPr>
      <w:spacing w:after="0" w:line="240" w:lineRule="auto"/>
    </w:pPr>
    <w:rPr>
      <w:rFonts w:eastAsiaTheme="minorHAnsi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4D25"/>
    <w:pPr>
      <w:spacing w:after="240" w:line="264" w:lineRule="auto"/>
    </w:pPr>
    <w:rPr>
      <w:rFonts w:ascii="Calibri Light" w:hAnsi="Calibri Light"/>
      <w:color w:val="333333" w:themeColor="text1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44D25"/>
    <w:pPr>
      <w:keepNext/>
      <w:keepLines/>
      <w:spacing w:before="960"/>
      <w:ind w:hanging="851"/>
      <w:contextualSpacing/>
      <w:outlineLvl w:val="0"/>
    </w:pPr>
    <w:rPr>
      <w:rFonts w:eastAsiaTheme="majorEastAsia" w:cstheme="majorBidi"/>
      <w:b/>
      <w:bCs/>
      <w:color w:val="034EA2" w:themeColor="text2"/>
      <w:sz w:val="6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44D25"/>
    <w:pPr>
      <w:keepNext/>
      <w:keepLines/>
      <w:spacing w:before="600" w:after="120"/>
      <w:ind w:left="-709" w:right="1276" w:firstLine="709"/>
      <w:outlineLvl w:val="1"/>
    </w:pPr>
    <w:rPr>
      <w:rFonts w:eastAsiaTheme="majorEastAsia" w:cstheme="majorBidi"/>
      <w:b/>
      <w:bCs/>
      <w:color w:val="034EA2" w:themeColor="text2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44D25"/>
    <w:pPr>
      <w:keepNext/>
      <w:keepLines/>
      <w:spacing w:after="360"/>
      <w:outlineLvl w:val="2"/>
    </w:pPr>
    <w:rPr>
      <w:rFonts w:eastAsiaTheme="majorEastAsia" w:cstheme="majorBidi"/>
      <w:bCs/>
      <w:color w:val="848484" w:themeColor="text1" w:themeTint="99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44D25"/>
    <w:pPr>
      <w:keepNext/>
      <w:keepLines/>
      <w:outlineLvl w:val="3"/>
    </w:pPr>
    <w:rPr>
      <w:rFonts w:ascii="Calibri" w:eastAsiaTheme="majorEastAsia" w:hAnsi="Calibri" w:cstheme="majorBidi"/>
      <w:b/>
      <w:bCs/>
      <w:iCs/>
      <w:sz w:val="3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44D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36D9C" w:themeColor="accent1" w:themeShade="7F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44D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44D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3C4EE" w:themeColor="accent1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44D2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6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6752"/>
    <w:rPr>
      <w:rFonts w:ascii="Calibri Light" w:eastAsiaTheme="minorEastAsia" w:hAnsi="Calibri Light"/>
      <w:color w:val="333333" w:themeColor="text1"/>
      <w:sz w:val="20"/>
    </w:rPr>
  </w:style>
  <w:style w:type="paragraph" w:customStyle="1" w:styleId="BulletLevel1">
    <w:name w:val="Bullet Level 1"/>
    <w:basedOn w:val="Listenabsatz"/>
    <w:link w:val="BulletLevel1Char"/>
    <w:qFormat/>
    <w:rsid w:val="00244D25"/>
    <w:pPr>
      <w:numPr>
        <w:numId w:val="3"/>
      </w:numPr>
      <w:spacing w:after="120"/>
    </w:pPr>
  </w:style>
  <w:style w:type="character" w:customStyle="1" w:styleId="BulletLevel1Char">
    <w:name w:val="Bullet Level 1 Char"/>
    <w:basedOn w:val="ListenabsatzZchn"/>
    <w:link w:val="BulletLevel1"/>
    <w:rsid w:val="00244D25"/>
    <w:rPr>
      <w:rFonts w:ascii="Calibri Light" w:hAnsi="Calibri Light"/>
      <w:color w:val="333333" w:themeColor="text1"/>
      <w:sz w:val="20"/>
    </w:rPr>
  </w:style>
  <w:style w:type="paragraph" w:styleId="Listenabsatz">
    <w:name w:val="List Paragraph"/>
    <w:basedOn w:val="Standard"/>
    <w:link w:val="ListenabsatzZchn"/>
    <w:uiPriority w:val="34"/>
    <w:rsid w:val="00776F5A"/>
    <w:pPr>
      <w:ind w:left="720"/>
      <w:contextualSpacing/>
    </w:pPr>
  </w:style>
  <w:style w:type="paragraph" w:customStyle="1" w:styleId="BulletLevel2">
    <w:name w:val="Bullet Level 2"/>
    <w:basedOn w:val="BulletLevel1"/>
    <w:link w:val="BulletLevel2Char"/>
    <w:qFormat/>
    <w:rsid w:val="00244D25"/>
    <w:pPr>
      <w:numPr>
        <w:numId w:val="5"/>
      </w:numPr>
    </w:pPr>
  </w:style>
  <w:style w:type="character" w:customStyle="1" w:styleId="BulletLevel2Char">
    <w:name w:val="Bullet Level 2 Char"/>
    <w:basedOn w:val="BulletLevel1Char"/>
    <w:link w:val="BulletLevel2"/>
    <w:rsid w:val="00244D25"/>
    <w:rPr>
      <w:rFonts w:ascii="Calibri Light" w:hAnsi="Calibri Light"/>
      <w:color w:val="333333" w:themeColor="text1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44D25"/>
    <w:rPr>
      <w:rFonts w:ascii="Calibri Light" w:eastAsiaTheme="majorEastAsia" w:hAnsi="Calibri Light" w:cstheme="majorBidi"/>
      <w:b/>
      <w:bCs/>
      <w:color w:val="034EA2" w:themeColor="text2"/>
      <w:sz w:val="6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44D25"/>
    <w:rPr>
      <w:rFonts w:ascii="Calibri Light" w:eastAsiaTheme="majorEastAsia" w:hAnsi="Calibri Light" w:cstheme="majorBidi"/>
      <w:b/>
      <w:bCs/>
      <w:color w:val="034EA2" w:themeColor="text2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44D25"/>
    <w:rPr>
      <w:rFonts w:ascii="Calibri Light" w:eastAsiaTheme="majorEastAsia" w:hAnsi="Calibri Light" w:cstheme="majorBidi"/>
      <w:bCs/>
      <w:color w:val="848484" w:themeColor="text1" w:themeTint="99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44D25"/>
    <w:rPr>
      <w:rFonts w:ascii="Calibri" w:eastAsiaTheme="majorEastAsia" w:hAnsi="Calibri" w:cstheme="majorBidi"/>
      <w:b/>
      <w:bCs/>
      <w:iCs/>
      <w:color w:val="333333" w:themeColor="text1"/>
      <w:sz w:val="3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44D25"/>
    <w:rPr>
      <w:rFonts w:asciiTheme="majorHAnsi" w:eastAsiaTheme="majorEastAsia" w:hAnsiTheme="majorHAnsi" w:cstheme="majorBidi"/>
      <w:i/>
      <w:iCs/>
      <w:color w:val="136D9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44D25"/>
    <w:rPr>
      <w:rFonts w:asciiTheme="majorHAnsi" w:eastAsiaTheme="majorEastAsia" w:hAnsiTheme="majorHAnsi" w:cstheme="majorBidi"/>
      <w:i/>
      <w:iCs/>
      <w:color w:val="66666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44D25"/>
    <w:rPr>
      <w:rFonts w:asciiTheme="majorHAnsi" w:eastAsiaTheme="majorEastAsia" w:hAnsiTheme="majorHAnsi" w:cstheme="majorBidi"/>
      <w:color w:val="73C4EE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44D25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44D25"/>
    <w:pPr>
      <w:spacing w:line="240" w:lineRule="auto"/>
    </w:pPr>
    <w:rPr>
      <w:b/>
      <w:bCs/>
      <w:color w:val="73C4EE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244D25"/>
    <w:pPr>
      <w:spacing w:line="216" w:lineRule="auto"/>
      <w:contextualSpacing/>
    </w:pPr>
    <w:rPr>
      <w:rFonts w:eastAsiaTheme="majorEastAsia" w:cstheme="majorBidi"/>
      <w:color w:val="034EA2" w:themeColor="text2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44D25"/>
    <w:rPr>
      <w:rFonts w:ascii="Calibri Light" w:eastAsiaTheme="majorEastAsia" w:hAnsi="Calibri Light" w:cstheme="majorBidi"/>
      <w:color w:val="034EA2" w:themeColor="text2"/>
      <w:kern w:val="28"/>
      <w:sz w:val="6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44D25"/>
    <w:pPr>
      <w:numPr>
        <w:ilvl w:val="1"/>
      </w:numPr>
      <w:spacing w:before="480" w:after="60"/>
      <w:outlineLvl w:val="2"/>
    </w:pPr>
    <w:rPr>
      <w:rFonts w:eastAsiaTheme="majorEastAsia" w:cstheme="majorBidi"/>
      <w:iCs/>
      <w:color w:val="6BB745" w:themeColor="background2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44D25"/>
    <w:rPr>
      <w:rFonts w:ascii="Calibri Light" w:eastAsiaTheme="majorEastAsia" w:hAnsi="Calibri Light" w:cstheme="majorBidi"/>
      <w:iCs/>
      <w:color w:val="6BB745" w:themeColor="background2"/>
      <w:sz w:val="28"/>
      <w:szCs w:val="24"/>
    </w:rPr>
  </w:style>
  <w:style w:type="character" w:styleId="Fett">
    <w:name w:val="Strong"/>
    <w:basedOn w:val="Absatz-Standardschriftart"/>
    <w:uiPriority w:val="22"/>
    <w:rsid w:val="00776F5A"/>
    <w:rPr>
      <w:b/>
      <w:bCs/>
    </w:rPr>
  </w:style>
  <w:style w:type="character" w:styleId="Hervorhebung">
    <w:name w:val="Emphasis"/>
    <w:basedOn w:val="Absatz-Standardschriftart"/>
    <w:uiPriority w:val="20"/>
    <w:rsid w:val="00776F5A"/>
    <w:rPr>
      <w:i/>
      <w:iCs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776F5A"/>
    <w:rPr>
      <w:rFonts w:ascii="Calibri Light" w:hAnsi="Calibri Light"/>
      <w:color w:val="333333" w:themeColor="text1"/>
      <w:sz w:val="20"/>
    </w:rPr>
  </w:style>
  <w:style w:type="paragraph" w:styleId="Zitat">
    <w:name w:val="Quote"/>
    <w:basedOn w:val="Standard"/>
    <w:next w:val="Standard"/>
    <w:link w:val="ZitatZchn"/>
    <w:uiPriority w:val="29"/>
    <w:rsid w:val="00776F5A"/>
    <w:rPr>
      <w:rFonts w:asciiTheme="minorHAnsi" w:hAnsiTheme="minorHAnsi"/>
      <w:i/>
      <w:iCs/>
      <w:sz w:val="22"/>
    </w:rPr>
  </w:style>
  <w:style w:type="character" w:customStyle="1" w:styleId="ZitatZchn">
    <w:name w:val="Zitat Zchn"/>
    <w:basedOn w:val="Absatz-Standardschriftart"/>
    <w:link w:val="Zitat"/>
    <w:uiPriority w:val="29"/>
    <w:rsid w:val="00776F5A"/>
    <w:rPr>
      <w:i/>
      <w:iCs/>
      <w:color w:val="333333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776F5A"/>
    <w:pPr>
      <w:pBdr>
        <w:bottom w:val="single" w:sz="4" w:space="4" w:color="73C4EE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73C4EE" w:themeColor="accent1"/>
      <w:sz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76F5A"/>
    <w:rPr>
      <w:b/>
      <w:bCs/>
      <w:i/>
      <w:iCs/>
      <w:color w:val="73C4EE" w:themeColor="accent1"/>
    </w:rPr>
  </w:style>
  <w:style w:type="character" w:styleId="SchwacheHervorhebung">
    <w:name w:val="Subtle Emphasis"/>
    <w:basedOn w:val="Absatz-Standardschriftart"/>
    <w:uiPriority w:val="19"/>
    <w:rsid w:val="00776F5A"/>
    <w:rPr>
      <w:i w:val="0"/>
      <w:iCs/>
      <w:color w:val="999999" w:themeColor="text1" w:themeTint="7F"/>
    </w:rPr>
  </w:style>
  <w:style w:type="character" w:styleId="IntensiveHervorhebung">
    <w:name w:val="Intense Emphasis"/>
    <w:basedOn w:val="Absatz-Standardschriftart"/>
    <w:uiPriority w:val="21"/>
    <w:rsid w:val="00776F5A"/>
    <w:rPr>
      <w:b/>
      <w:bCs/>
      <w:i/>
      <w:iCs/>
      <w:color w:val="73C4EE" w:themeColor="accent1"/>
    </w:rPr>
  </w:style>
  <w:style w:type="character" w:styleId="SchwacherVerweis">
    <w:name w:val="Subtle Reference"/>
    <w:basedOn w:val="Absatz-Standardschriftart"/>
    <w:uiPriority w:val="31"/>
    <w:rsid w:val="00776F5A"/>
    <w:rPr>
      <w:smallCaps/>
      <w:color w:val="630F7A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776F5A"/>
    <w:rPr>
      <w:b/>
      <w:bCs/>
      <w:smallCaps/>
      <w:color w:val="630F7A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776F5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44D25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75E1"/>
    <w:rPr>
      <w:rFonts w:ascii="Tahoma" w:hAnsi="Tahoma" w:cs="Tahoma"/>
      <w:color w:val="333333" w:themeColor="text1"/>
      <w:sz w:val="16"/>
      <w:szCs w:val="16"/>
    </w:rPr>
  </w:style>
  <w:style w:type="paragraph" w:customStyle="1" w:styleId="LeadInText">
    <w:name w:val="Lead In Text"/>
    <w:basedOn w:val="Standard"/>
    <w:link w:val="LeadInTextChar"/>
    <w:qFormat/>
    <w:rsid w:val="00244D25"/>
    <w:rPr>
      <w:color w:val="848484" w:themeColor="text1" w:themeTint="99"/>
      <w:sz w:val="24"/>
      <w:szCs w:val="24"/>
    </w:rPr>
  </w:style>
  <w:style w:type="character" w:customStyle="1" w:styleId="LeadInTextChar">
    <w:name w:val="Lead In Text Char"/>
    <w:basedOn w:val="Absatz-Standardschriftart"/>
    <w:link w:val="LeadInText"/>
    <w:rsid w:val="00244D25"/>
    <w:rPr>
      <w:rFonts w:ascii="Calibri Light" w:hAnsi="Calibri Light"/>
      <w:color w:val="848484" w:themeColor="text1" w:themeTint="99"/>
      <w:sz w:val="24"/>
      <w:szCs w:val="24"/>
    </w:rPr>
  </w:style>
  <w:style w:type="table" w:styleId="HelleSchattierung-Akzent6">
    <w:name w:val="Light Shading Accent 6"/>
    <w:basedOn w:val="NormaleTabelle"/>
    <w:uiPriority w:val="60"/>
    <w:rsid w:val="00BA6631"/>
    <w:pPr>
      <w:spacing w:line="240" w:lineRule="auto"/>
    </w:pPr>
    <w:rPr>
      <w:color w:val="00837E" w:themeColor="accent6" w:themeShade="BF"/>
    </w:rPr>
    <w:tblPr>
      <w:tblStyleRowBandSize w:val="1"/>
      <w:tblStyleColBandSize w:val="1"/>
      <w:tblBorders>
        <w:top w:val="single" w:sz="8" w:space="0" w:color="00AFAA" w:themeColor="accent6"/>
        <w:bottom w:val="single" w:sz="8" w:space="0" w:color="00AFA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FAA" w:themeColor="accent6"/>
          <w:left w:val="nil"/>
          <w:bottom w:val="single" w:sz="8" w:space="0" w:color="00AFA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FAA" w:themeColor="accent6"/>
          <w:left w:val="nil"/>
          <w:bottom w:val="single" w:sz="8" w:space="0" w:color="00AFA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FC" w:themeFill="accent6" w:themeFillTint="3F"/>
      </w:tcPr>
    </w:tblStylePr>
  </w:style>
  <w:style w:type="paragraph" w:styleId="Fuzeile">
    <w:name w:val="footer"/>
    <w:basedOn w:val="Standard"/>
    <w:link w:val="FuzeileZchn"/>
    <w:uiPriority w:val="99"/>
    <w:unhideWhenUsed/>
    <w:rsid w:val="009B7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7C66"/>
    <w:rPr>
      <w:rFonts w:ascii="Titillium" w:hAnsi="Titillium"/>
      <w:color w:val="333333" w:themeColor="text1"/>
      <w:sz w:val="20"/>
    </w:rPr>
  </w:style>
  <w:style w:type="character" w:styleId="Hyperlink">
    <w:name w:val="Hyperlink"/>
    <w:basedOn w:val="Absatz-Standardschriftart"/>
    <w:uiPriority w:val="99"/>
    <w:unhideWhenUsed/>
    <w:rsid w:val="009B7C66"/>
    <w:rPr>
      <w:color w:val="333333" w:themeColor="hyperlink"/>
      <w:u w:val="single"/>
    </w:rPr>
  </w:style>
  <w:style w:type="paragraph" w:customStyle="1" w:styleId="SubHeaderPrimary">
    <w:name w:val="SubHeader (Primary)"/>
    <w:basedOn w:val="Standard"/>
    <w:link w:val="SubHeaderPrimaryChar"/>
    <w:rsid w:val="009B7C66"/>
    <w:pPr>
      <w:spacing w:before="480" w:after="60"/>
      <w:outlineLvl w:val="2"/>
    </w:pPr>
    <w:rPr>
      <w:rFonts w:eastAsiaTheme="majorEastAsia" w:cstheme="majorBidi"/>
      <w:color w:val="6BB745" w:themeColor="background2"/>
      <w:spacing w:val="15"/>
      <w:sz w:val="28"/>
      <w:szCs w:val="24"/>
    </w:rPr>
  </w:style>
  <w:style w:type="character" w:customStyle="1" w:styleId="SubHeaderPrimaryChar">
    <w:name w:val="SubHeader (Primary) Char"/>
    <w:basedOn w:val="UntertitelZchn"/>
    <w:link w:val="SubHeaderPrimary"/>
    <w:rsid w:val="009B7C66"/>
    <w:rPr>
      <w:rFonts w:ascii="Calibri Light" w:eastAsiaTheme="majorEastAsia" w:hAnsi="Calibri Light" w:cstheme="majorBidi"/>
      <w:iCs w:val="0"/>
      <w:color w:val="6BB745" w:themeColor="background2"/>
      <w:sz w:val="28"/>
      <w:szCs w:val="24"/>
    </w:rPr>
  </w:style>
  <w:style w:type="paragraph" w:customStyle="1" w:styleId="Tagline">
    <w:name w:val="Tagline"/>
    <w:basedOn w:val="Standard"/>
    <w:link w:val="TaglineChar"/>
    <w:rsid w:val="009B7C66"/>
    <w:rPr>
      <w:rFonts w:eastAsiaTheme="majorEastAsia" w:cstheme="majorBidi"/>
      <w:b/>
      <w:spacing w:val="15"/>
      <w:sz w:val="32"/>
      <w:szCs w:val="24"/>
    </w:rPr>
  </w:style>
  <w:style w:type="character" w:customStyle="1" w:styleId="TaglineChar">
    <w:name w:val="Tagline Char"/>
    <w:basedOn w:val="SubHeaderPrimaryChar"/>
    <w:link w:val="Tagline"/>
    <w:rsid w:val="009B7C66"/>
    <w:rPr>
      <w:rFonts w:ascii="Calibri Light" w:eastAsiaTheme="majorEastAsia" w:hAnsi="Calibri Light" w:cstheme="majorBidi"/>
      <w:b/>
      <w:iCs w:val="0"/>
      <w:color w:val="333333" w:themeColor="text1"/>
      <w:sz w:val="32"/>
      <w:szCs w:val="24"/>
    </w:rPr>
  </w:style>
  <w:style w:type="table" w:styleId="Tabellenraster">
    <w:name w:val="Table Grid"/>
    <w:basedOn w:val="NormaleTabelle"/>
    <w:uiPriority w:val="39"/>
    <w:rsid w:val="00D67FBD"/>
    <w:pPr>
      <w:spacing w:after="0" w:line="240" w:lineRule="auto"/>
    </w:pPr>
    <w:rPr>
      <w:rFonts w:eastAsiaTheme="minorHAnsi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irmingham\MSU\Creative%20Services\DG%20EAC%20Framework%20jobs\EIT\2014%20EIT%20re-brand\Templates\Word\Blank%20Template\EIT%20Calibri.dotx" TargetMode="External"/></Relationships>
</file>

<file path=word/theme/theme1.xml><?xml version="1.0" encoding="utf-8"?>
<a:theme xmlns:a="http://schemas.openxmlformats.org/drawingml/2006/main" name="Office Theme">
  <a:themeElements>
    <a:clrScheme name="EIT Colour Palette">
      <a:dk1>
        <a:srgbClr val="333333"/>
      </a:dk1>
      <a:lt1>
        <a:srgbClr val="FFFFFF"/>
      </a:lt1>
      <a:dk2>
        <a:srgbClr val="034EA2"/>
      </a:dk2>
      <a:lt2>
        <a:srgbClr val="6BB745"/>
      </a:lt2>
      <a:accent1>
        <a:srgbClr val="73C4EE"/>
      </a:accent1>
      <a:accent2>
        <a:srgbClr val="630F7A"/>
      </a:accent2>
      <a:accent3>
        <a:srgbClr val="E74394"/>
      </a:accent3>
      <a:accent4>
        <a:srgbClr val="152D79"/>
      </a:accent4>
      <a:accent5>
        <a:srgbClr val="FDCD15"/>
      </a:accent5>
      <a:accent6>
        <a:srgbClr val="00AFAA"/>
      </a:accent6>
      <a:hlink>
        <a:srgbClr val="33333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EIT Calibri.dotx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Ecorys UK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EIT</dc:creator>
  <cp:lastModifiedBy>Owain</cp:lastModifiedBy>
  <cp:revision>3</cp:revision>
  <dcterms:created xsi:type="dcterms:W3CDTF">2020-03-02T14:12:00Z</dcterms:created>
  <dcterms:modified xsi:type="dcterms:W3CDTF">2020-03-02T14:13:00Z</dcterms:modified>
</cp:coreProperties>
</file>